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7DA8" w14:textId="3B4291FA" w:rsidR="008A5232" w:rsidRPr="008A5232" w:rsidRDefault="00096147" w:rsidP="00BF3380">
      <w:pPr>
        <w:pStyle w:val="Definitieveld"/>
        <w:rPr>
          <w:b/>
          <w:bCs/>
          <w:color w:val="595959" w:themeColor="text1" w:themeTint="A6"/>
          <w:sz w:val="22"/>
          <w:szCs w:val="22"/>
        </w:rPr>
      </w:pPr>
      <w:r>
        <w:rPr>
          <w:b/>
          <w:bCs/>
          <w:color w:val="595959" w:themeColor="text1" w:themeTint="A6"/>
          <w:sz w:val="22"/>
          <w:szCs w:val="22"/>
        </w:rPr>
        <w:t>Niet aan verplichtingen voldoen</w:t>
      </w:r>
    </w:p>
    <w:p w14:paraId="01693009" w14:textId="03E70156" w:rsidR="00096147" w:rsidRDefault="00096147" w:rsidP="00096147">
      <w:pPr>
        <w:pStyle w:val="Definitieveld"/>
        <w:numPr>
          <w:ilvl w:val="0"/>
          <w:numId w:val="4"/>
        </w:numPr>
        <w:rPr>
          <w:color w:val="595959" w:themeColor="text1" w:themeTint="A6"/>
          <w:sz w:val="22"/>
          <w:szCs w:val="22"/>
        </w:rPr>
      </w:pPr>
      <w:r w:rsidRPr="008A5232">
        <w:rPr>
          <w:color w:val="595959" w:themeColor="text1" w:themeTint="A6"/>
          <w:sz w:val="22"/>
          <w:szCs w:val="22"/>
        </w:rPr>
        <w:t xml:space="preserve">Deze overeenkomst zal terstond en zonder waarschuwing </w:t>
      </w:r>
      <w:proofErr w:type="spellStart"/>
      <w:r w:rsidRPr="008A5232">
        <w:rPr>
          <w:color w:val="595959" w:themeColor="text1" w:themeTint="A6"/>
          <w:sz w:val="22"/>
          <w:szCs w:val="22"/>
        </w:rPr>
        <w:t>casu</w:t>
      </w:r>
      <w:proofErr w:type="spellEnd"/>
      <w:r w:rsidRPr="008A5232">
        <w:rPr>
          <w:color w:val="595959" w:themeColor="text1" w:themeTint="A6"/>
          <w:sz w:val="22"/>
          <w:szCs w:val="22"/>
        </w:rPr>
        <w:t xml:space="preserve"> quo schriftelijke verklaring een einde nemen, indien één der partijen gedurende </w:t>
      </w:r>
      <w:r>
        <w:rPr>
          <w:color w:val="595959" w:themeColor="text1" w:themeTint="A6"/>
          <w:sz w:val="22"/>
          <w:szCs w:val="22"/>
        </w:rPr>
        <w:t>4</w:t>
      </w:r>
      <w:r w:rsidRPr="008A5232">
        <w:rPr>
          <w:color w:val="595959" w:themeColor="text1" w:themeTint="A6"/>
          <w:sz w:val="22"/>
          <w:szCs w:val="22"/>
        </w:rPr>
        <w:t xml:space="preserve"> weken niet aan de verplichtingen volgend uit deze overeenkomst voldoet.</w:t>
      </w:r>
    </w:p>
    <w:p w14:paraId="76123A7B" w14:textId="77777777" w:rsidR="00096147" w:rsidRDefault="00096147" w:rsidP="00096147">
      <w:pPr>
        <w:pStyle w:val="Definitieveld"/>
        <w:numPr>
          <w:ilvl w:val="0"/>
          <w:numId w:val="4"/>
        </w:numPr>
        <w:rPr>
          <w:color w:val="595959" w:themeColor="text1" w:themeTint="A6"/>
          <w:sz w:val="22"/>
          <w:szCs w:val="22"/>
        </w:rPr>
      </w:pPr>
      <w:r w:rsidRPr="00096147">
        <w:rPr>
          <w:color w:val="595959" w:themeColor="text1" w:themeTint="A6"/>
          <w:sz w:val="22"/>
          <w:szCs w:val="22"/>
        </w:rPr>
        <w:t xml:space="preserve">Indien </w:t>
      </w:r>
      <w:r w:rsidRPr="00096147">
        <w:rPr>
          <w:color w:val="595959" w:themeColor="text1" w:themeTint="A6"/>
          <w:sz w:val="22"/>
          <w:szCs w:val="22"/>
        </w:rPr>
        <w:t>een partij</w:t>
      </w:r>
      <w:r w:rsidRPr="00096147">
        <w:rPr>
          <w:color w:val="595959" w:themeColor="text1" w:themeTint="A6"/>
          <w:sz w:val="22"/>
          <w:szCs w:val="22"/>
        </w:rPr>
        <w:t xml:space="preserve"> tekortschiet in de nakoming van het bepaalde in </w:t>
      </w:r>
      <w:r w:rsidRPr="00096147">
        <w:rPr>
          <w:color w:val="595959" w:themeColor="text1" w:themeTint="A6"/>
          <w:sz w:val="22"/>
          <w:szCs w:val="22"/>
        </w:rPr>
        <w:t xml:space="preserve">lid </w:t>
      </w:r>
      <w:proofErr w:type="gramStart"/>
      <w:r w:rsidRPr="00096147">
        <w:rPr>
          <w:color w:val="595959" w:themeColor="text1" w:themeTint="A6"/>
          <w:sz w:val="22"/>
          <w:szCs w:val="22"/>
        </w:rPr>
        <w:t xml:space="preserve">1 </w:t>
      </w:r>
      <w:r w:rsidRPr="00096147">
        <w:rPr>
          <w:color w:val="595959" w:themeColor="text1" w:themeTint="A6"/>
          <w:sz w:val="22"/>
          <w:szCs w:val="22"/>
        </w:rPr>
        <w:t>,</w:t>
      </w:r>
      <w:proofErr w:type="gramEnd"/>
      <w:r w:rsidRPr="00096147">
        <w:rPr>
          <w:color w:val="595959" w:themeColor="text1" w:themeTint="A6"/>
          <w:sz w:val="22"/>
          <w:szCs w:val="22"/>
        </w:rPr>
        <w:t xml:space="preserve"> is zij, zonder dat een ingebrekestelling of aanmaning is vereist, per overtreding een direct opeisbare boete verschuldigd van EUR 25.000,-, te vermeerderen met EUR 2</w:t>
      </w:r>
      <w:r>
        <w:rPr>
          <w:color w:val="595959" w:themeColor="text1" w:themeTint="A6"/>
          <w:sz w:val="22"/>
          <w:szCs w:val="22"/>
        </w:rPr>
        <w:t>.</w:t>
      </w:r>
      <w:r w:rsidRPr="00096147">
        <w:rPr>
          <w:color w:val="595959" w:themeColor="text1" w:themeTint="A6"/>
          <w:sz w:val="22"/>
          <w:szCs w:val="22"/>
        </w:rPr>
        <w:t xml:space="preserve">500 ,- per dag dat de overtreding voortduurt of heeft voortgeduurd. </w:t>
      </w:r>
    </w:p>
    <w:p w14:paraId="5518BB2E" w14:textId="7AFF175D" w:rsidR="008668D7" w:rsidRPr="00096147" w:rsidRDefault="00096147" w:rsidP="009A02C8">
      <w:pPr>
        <w:pStyle w:val="Definitieveld"/>
        <w:numPr>
          <w:ilvl w:val="0"/>
          <w:numId w:val="4"/>
        </w:numPr>
        <w:rPr>
          <w:color w:val="595959" w:themeColor="text1" w:themeTint="A6"/>
          <w:sz w:val="22"/>
          <w:szCs w:val="22"/>
        </w:rPr>
      </w:pPr>
      <w:r w:rsidRPr="00096147">
        <w:rPr>
          <w:color w:val="595959" w:themeColor="text1" w:themeTint="A6"/>
          <w:sz w:val="22"/>
          <w:szCs w:val="22"/>
        </w:rPr>
        <w:t>De rechten uit hoofde van dit artikellid om een boete te vorderen, doen in afwijking van artikel 6:92 BW, geen afbreuk aan het recht van Koper en/of de Vennootschap om nakoming van artikel 13 af te dwingen en komen Partij A toe onverminderd hun rechten op vergoeding van de daadwerkelijk door hen geleden schade op grond van de wet.</w:t>
      </w:r>
    </w:p>
    <w:sectPr w:rsidR="008668D7" w:rsidRPr="00096147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9C6F" w14:textId="77777777" w:rsidR="00004FED" w:rsidRDefault="00004FED" w:rsidP="00632EA6">
      <w:pPr>
        <w:spacing w:after="0" w:line="240" w:lineRule="auto"/>
      </w:pPr>
      <w:r>
        <w:separator/>
      </w:r>
    </w:p>
  </w:endnote>
  <w:endnote w:type="continuationSeparator" w:id="0">
    <w:p w14:paraId="4651772E" w14:textId="77777777" w:rsidR="00004FED" w:rsidRDefault="00004FED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6F4F" w14:textId="77777777" w:rsidR="00004FED" w:rsidRDefault="00004FED" w:rsidP="00632EA6">
      <w:pPr>
        <w:spacing w:after="0" w:line="240" w:lineRule="auto"/>
      </w:pPr>
      <w:r>
        <w:separator/>
      </w:r>
    </w:p>
  </w:footnote>
  <w:footnote w:type="continuationSeparator" w:id="0">
    <w:p w14:paraId="1B7ED5FA" w14:textId="77777777" w:rsidR="00004FED" w:rsidRDefault="00004FED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5B3DF6"/>
    <w:multiLevelType w:val="hybridMultilevel"/>
    <w:tmpl w:val="7820D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04F5C"/>
    <w:multiLevelType w:val="hybridMultilevel"/>
    <w:tmpl w:val="8750B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21781182">
    <w:abstractNumId w:val="3"/>
  </w:num>
  <w:num w:numId="2" w16cid:durableId="1380548285">
    <w:abstractNumId w:val="0"/>
  </w:num>
  <w:num w:numId="3" w16cid:durableId="48186101">
    <w:abstractNumId w:val="1"/>
  </w:num>
  <w:num w:numId="4" w16cid:durableId="714626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04FED"/>
    <w:rsid w:val="00045DC7"/>
    <w:rsid w:val="000467E8"/>
    <w:rsid w:val="000814A8"/>
    <w:rsid w:val="00082342"/>
    <w:rsid w:val="00086E76"/>
    <w:rsid w:val="00096147"/>
    <w:rsid w:val="00103E0D"/>
    <w:rsid w:val="00192104"/>
    <w:rsid w:val="00223EB5"/>
    <w:rsid w:val="00294AAF"/>
    <w:rsid w:val="002B3678"/>
    <w:rsid w:val="00305349"/>
    <w:rsid w:val="003143F7"/>
    <w:rsid w:val="003244AA"/>
    <w:rsid w:val="00367DC4"/>
    <w:rsid w:val="003B3C73"/>
    <w:rsid w:val="003F6686"/>
    <w:rsid w:val="00463A74"/>
    <w:rsid w:val="00632EA6"/>
    <w:rsid w:val="006422CA"/>
    <w:rsid w:val="006A563F"/>
    <w:rsid w:val="00703DA5"/>
    <w:rsid w:val="0072323E"/>
    <w:rsid w:val="00752FDC"/>
    <w:rsid w:val="00790AB5"/>
    <w:rsid w:val="007A1B3A"/>
    <w:rsid w:val="007A313E"/>
    <w:rsid w:val="007D296E"/>
    <w:rsid w:val="008365A6"/>
    <w:rsid w:val="008668D7"/>
    <w:rsid w:val="008814FF"/>
    <w:rsid w:val="008A5232"/>
    <w:rsid w:val="008F3854"/>
    <w:rsid w:val="009903A7"/>
    <w:rsid w:val="0099337F"/>
    <w:rsid w:val="009A02C8"/>
    <w:rsid w:val="009D2D36"/>
    <w:rsid w:val="009F3D22"/>
    <w:rsid w:val="00A00511"/>
    <w:rsid w:val="00A74B6C"/>
    <w:rsid w:val="00AD4391"/>
    <w:rsid w:val="00B74050"/>
    <w:rsid w:val="00B77DCF"/>
    <w:rsid w:val="00BA5233"/>
    <w:rsid w:val="00BC162F"/>
    <w:rsid w:val="00BF3380"/>
    <w:rsid w:val="00CA7345"/>
    <w:rsid w:val="00CC393E"/>
    <w:rsid w:val="00D83765"/>
    <w:rsid w:val="00DE4DAD"/>
    <w:rsid w:val="00E22B0B"/>
    <w:rsid w:val="00E31F1B"/>
    <w:rsid w:val="00E41427"/>
    <w:rsid w:val="00E92F74"/>
    <w:rsid w:val="00EA1B69"/>
    <w:rsid w:val="00EC7876"/>
    <w:rsid w:val="00FC3F7A"/>
    <w:rsid w:val="00FC620F"/>
    <w:rsid w:val="00FD1C63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5A6"/>
    <w:rPr>
      <w:color w:val="605E5C"/>
      <w:shd w:val="clear" w:color="auto" w:fill="E1DFDD"/>
    </w:rPr>
  </w:style>
  <w:style w:type="paragraph" w:customStyle="1" w:styleId="Definitieveld">
    <w:name w:val="Definitieveld"/>
    <w:basedOn w:val="Standaard"/>
    <w:link w:val="DefinitieveldChar"/>
    <w:qFormat/>
    <w:rsid w:val="009A02C8"/>
    <w:pPr>
      <w:spacing w:before="120" w:after="240" w:line="312" w:lineRule="auto"/>
      <w:ind w:right="-425"/>
    </w:pPr>
    <w:rPr>
      <w:rFonts w:ascii="Garamond" w:eastAsia="SimSun" w:hAnsi="Garamond" w:cs="Arial"/>
      <w:sz w:val="24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9A02C8"/>
    <w:rPr>
      <w:rFonts w:ascii="Garamond" w:eastAsia="SimSun" w:hAnsi="Garamond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2023-06-02T09:18:00Z</dcterms:created>
  <dcterms:modified xsi:type="dcterms:W3CDTF">2023-06-02T09:20:00Z</dcterms:modified>
</cp:coreProperties>
</file>