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052C" w14:textId="3026EAE5" w:rsidR="00E22B0B" w:rsidRPr="009E72DF" w:rsidRDefault="00E22B0B" w:rsidP="00E22B0B">
      <w:pPr>
        <w:pStyle w:val="Definitieveld"/>
        <w:rPr>
          <w:b/>
          <w:bCs/>
          <w:color w:val="595959" w:themeColor="text1" w:themeTint="A6"/>
          <w:sz w:val="22"/>
          <w:szCs w:val="22"/>
        </w:rPr>
      </w:pPr>
      <w:r w:rsidRPr="009E72DF">
        <w:rPr>
          <w:b/>
          <w:bCs/>
          <w:color w:val="595959" w:themeColor="text1" w:themeTint="A6"/>
          <w:sz w:val="22"/>
          <w:szCs w:val="22"/>
        </w:rPr>
        <w:t xml:space="preserve">Voorbeeld bepaling </w:t>
      </w:r>
      <w:r w:rsidR="00435639">
        <w:rPr>
          <w:b/>
          <w:bCs/>
          <w:color w:val="595959" w:themeColor="text1" w:themeTint="A6"/>
          <w:sz w:val="22"/>
          <w:szCs w:val="22"/>
        </w:rPr>
        <w:t>boete</w:t>
      </w:r>
    </w:p>
    <w:p w14:paraId="2C188103" w14:textId="77777777" w:rsidR="00435639" w:rsidRDefault="00435639" w:rsidP="00435639">
      <w:pPr>
        <w:pStyle w:val="Definitieveld"/>
        <w:numPr>
          <w:ilvl w:val="0"/>
          <w:numId w:val="4"/>
        </w:numPr>
        <w:rPr>
          <w:color w:val="595959" w:themeColor="text1" w:themeTint="A6"/>
          <w:sz w:val="22"/>
          <w:szCs w:val="22"/>
        </w:rPr>
      </w:pPr>
      <w:r w:rsidRPr="00435639">
        <w:rPr>
          <w:color w:val="595959" w:themeColor="text1" w:themeTint="A6"/>
          <w:sz w:val="22"/>
          <w:szCs w:val="22"/>
        </w:rPr>
        <w:t xml:space="preserve">Indien </w:t>
      </w:r>
      <w:r w:rsidRPr="00435639">
        <w:rPr>
          <w:i/>
          <w:iCs/>
          <w:color w:val="FF0000"/>
          <w:sz w:val="22"/>
          <w:szCs w:val="22"/>
          <w:highlight w:val="yellow"/>
        </w:rPr>
        <w:t>Partij B</w:t>
      </w:r>
      <w:r w:rsidRPr="00435639">
        <w:rPr>
          <w:color w:val="FF0000"/>
          <w:sz w:val="22"/>
          <w:szCs w:val="22"/>
        </w:rPr>
        <w:t xml:space="preserve"> </w:t>
      </w:r>
      <w:r w:rsidRPr="00435639">
        <w:rPr>
          <w:color w:val="595959" w:themeColor="text1" w:themeTint="A6"/>
          <w:sz w:val="22"/>
          <w:szCs w:val="22"/>
        </w:rPr>
        <w:t>tekortschiet in de nakoming van het bepaalde in artikel</w:t>
      </w:r>
      <w:r>
        <w:rPr>
          <w:color w:val="595959" w:themeColor="text1" w:themeTint="A6"/>
          <w:sz w:val="22"/>
          <w:szCs w:val="22"/>
        </w:rPr>
        <w:t xml:space="preserve"> </w:t>
      </w:r>
      <w:r w:rsidRPr="00435639">
        <w:rPr>
          <w:i/>
          <w:iCs/>
          <w:color w:val="FF0000"/>
          <w:sz w:val="22"/>
          <w:szCs w:val="22"/>
          <w:highlight w:val="yellow"/>
        </w:rPr>
        <w:t>artikelnummer</w:t>
      </w:r>
      <w:r w:rsidRPr="00435639">
        <w:rPr>
          <w:color w:val="595959" w:themeColor="text1" w:themeTint="A6"/>
          <w:sz w:val="22"/>
          <w:szCs w:val="22"/>
        </w:rPr>
        <w:t xml:space="preserve">, is zij, zonder dat een ingebrekestelling of aanmaning is vereist, per overtreding een direct opeisbare boete verschuldigd van EUR </w:t>
      </w:r>
      <w:proofErr w:type="gramStart"/>
      <w:r w:rsidRPr="00435639">
        <w:rPr>
          <w:i/>
          <w:iCs/>
          <w:color w:val="FF0000"/>
          <w:sz w:val="22"/>
          <w:szCs w:val="22"/>
          <w:highlight w:val="yellow"/>
        </w:rPr>
        <w:t>boetebedrag</w:t>
      </w:r>
      <w:r w:rsidRPr="00435639">
        <w:rPr>
          <w:color w:val="595959" w:themeColor="text1" w:themeTint="A6"/>
          <w:sz w:val="22"/>
          <w:szCs w:val="22"/>
        </w:rPr>
        <w:t>,-</w:t>
      </w:r>
      <w:proofErr w:type="gramEnd"/>
      <w:r w:rsidRPr="00435639">
        <w:rPr>
          <w:color w:val="595959" w:themeColor="text1" w:themeTint="A6"/>
          <w:sz w:val="22"/>
          <w:szCs w:val="22"/>
        </w:rPr>
        <w:t xml:space="preserve">, te vermeerderen met EUR </w:t>
      </w:r>
      <w:proofErr w:type="spellStart"/>
      <w:r w:rsidRPr="00435639">
        <w:rPr>
          <w:i/>
          <w:iCs/>
          <w:color w:val="FF0000"/>
          <w:sz w:val="22"/>
          <w:szCs w:val="22"/>
          <w:highlight w:val="yellow"/>
        </w:rPr>
        <w:t>vermeerderingboetebedragbijvoortduring</w:t>
      </w:r>
      <w:proofErr w:type="spellEnd"/>
      <w:r w:rsidRPr="00435639">
        <w:rPr>
          <w:color w:val="595959" w:themeColor="text1" w:themeTint="A6"/>
          <w:sz w:val="22"/>
          <w:szCs w:val="22"/>
        </w:rPr>
        <w:t xml:space="preserve">,- per dag dat de overtreding voortduurt of heeft voortgeduurd. </w:t>
      </w:r>
    </w:p>
    <w:p w14:paraId="59693370" w14:textId="77777777" w:rsidR="00435639" w:rsidRDefault="00435639" w:rsidP="00435639">
      <w:pPr>
        <w:pStyle w:val="Definitieveld"/>
        <w:numPr>
          <w:ilvl w:val="0"/>
          <w:numId w:val="4"/>
        </w:numPr>
        <w:rPr>
          <w:color w:val="595959" w:themeColor="text1" w:themeTint="A6"/>
          <w:sz w:val="22"/>
          <w:szCs w:val="22"/>
        </w:rPr>
      </w:pPr>
      <w:r w:rsidRPr="00435639">
        <w:rPr>
          <w:color w:val="595959" w:themeColor="text1" w:themeTint="A6"/>
          <w:sz w:val="22"/>
          <w:szCs w:val="22"/>
        </w:rPr>
        <w:t xml:space="preserve">De boete zal rechtstreeks worden betaald aan </w:t>
      </w:r>
      <w:r w:rsidRPr="00435639">
        <w:rPr>
          <w:i/>
          <w:iCs/>
          <w:color w:val="FF0000"/>
          <w:sz w:val="22"/>
          <w:szCs w:val="22"/>
          <w:highlight w:val="yellow"/>
        </w:rPr>
        <w:t xml:space="preserve">Partij </w:t>
      </w:r>
      <w:r>
        <w:rPr>
          <w:i/>
          <w:iCs/>
          <w:color w:val="FF0000"/>
          <w:sz w:val="22"/>
          <w:szCs w:val="22"/>
          <w:highlight w:val="yellow"/>
        </w:rPr>
        <w:t>A</w:t>
      </w:r>
      <w:r w:rsidRPr="00435639">
        <w:rPr>
          <w:color w:val="595959" w:themeColor="text1" w:themeTint="A6"/>
          <w:sz w:val="22"/>
          <w:szCs w:val="22"/>
        </w:rPr>
        <w:t xml:space="preserve">. </w:t>
      </w:r>
    </w:p>
    <w:p w14:paraId="099B345E" w14:textId="431A0CC8" w:rsidR="00E22B0B" w:rsidRPr="00435639" w:rsidRDefault="00435639" w:rsidP="00435639">
      <w:pPr>
        <w:pStyle w:val="Definitieveld"/>
        <w:numPr>
          <w:ilvl w:val="0"/>
          <w:numId w:val="4"/>
        </w:numPr>
        <w:rPr>
          <w:color w:val="595959" w:themeColor="text1" w:themeTint="A6"/>
          <w:sz w:val="22"/>
          <w:szCs w:val="22"/>
        </w:rPr>
      </w:pPr>
      <w:r w:rsidRPr="00435639">
        <w:rPr>
          <w:color w:val="595959" w:themeColor="text1" w:themeTint="A6"/>
          <w:sz w:val="22"/>
          <w:szCs w:val="22"/>
        </w:rPr>
        <w:t xml:space="preserve">De rechten uit hoofde van dit artikellid om een boete te vorderen, doen in afwijking van artikel 6:92 BW, geen afbreuk aan het recht van Koper en/of de Vennootschap om nakoming van </w:t>
      </w:r>
      <w:r>
        <w:rPr>
          <w:color w:val="595959" w:themeColor="text1" w:themeTint="A6"/>
          <w:sz w:val="22"/>
          <w:szCs w:val="22"/>
        </w:rPr>
        <w:t xml:space="preserve">artikel </w:t>
      </w:r>
      <w:r w:rsidRPr="00435639">
        <w:rPr>
          <w:i/>
          <w:iCs/>
          <w:color w:val="FF0000"/>
          <w:sz w:val="22"/>
          <w:szCs w:val="22"/>
          <w:highlight w:val="yellow"/>
        </w:rPr>
        <w:t>artikelnumm</w:t>
      </w:r>
      <w:r>
        <w:rPr>
          <w:i/>
          <w:iCs/>
          <w:color w:val="FF0000"/>
          <w:sz w:val="22"/>
          <w:szCs w:val="22"/>
          <w:highlight w:val="yellow"/>
        </w:rPr>
        <w:t>er</w:t>
      </w:r>
      <w:r>
        <w:rPr>
          <w:i/>
          <w:iCs/>
          <w:color w:val="FF0000"/>
          <w:sz w:val="22"/>
          <w:szCs w:val="22"/>
        </w:rPr>
        <w:t xml:space="preserve"> </w:t>
      </w:r>
      <w:r w:rsidRPr="00435639">
        <w:rPr>
          <w:color w:val="595959" w:themeColor="text1" w:themeTint="A6"/>
          <w:sz w:val="22"/>
          <w:szCs w:val="22"/>
        </w:rPr>
        <w:t xml:space="preserve">af te dwingen en komen </w:t>
      </w:r>
      <w:r w:rsidRPr="00435639">
        <w:rPr>
          <w:i/>
          <w:iCs/>
          <w:color w:val="FF0000"/>
          <w:sz w:val="22"/>
          <w:szCs w:val="22"/>
          <w:highlight w:val="yellow"/>
        </w:rPr>
        <w:t xml:space="preserve">Partij </w:t>
      </w:r>
      <w:r>
        <w:rPr>
          <w:i/>
          <w:iCs/>
          <w:color w:val="FF0000"/>
          <w:sz w:val="22"/>
          <w:szCs w:val="22"/>
          <w:highlight w:val="yellow"/>
        </w:rPr>
        <w:t>A</w:t>
      </w:r>
      <w:r w:rsidRPr="00435639">
        <w:rPr>
          <w:color w:val="595959" w:themeColor="text1" w:themeTint="A6"/>
          <w:sz w:val="22"/>
          <w:szCs w:val="22"/>
        </w:rPr>
        <w:t xml:space="preserve"> </w:t>
      </w:r>
      <w:r w:rsidRPr="00435639">
        <w:rPr>
          <w:color w:val="595959" w:themeColor="text1" w:themeTint="A6"/>
          <w:sz w:val="22"/>
          <w:szCs w:val="22"/>
        </w:rPr>
        <w:t>toe onverminderd hun rechten op vergoeding van de daadwerkelijk door hen geleden schade op grond van de wet.</w:t>
      </w:r>
    </w:p>
    <w:p w14:paraId="5518BB2E" w14:textId="2893FF5D" w:rsidR="008668D7" w:rsidRPr="009A02C8" w:rsidRDefault="008668D7" w:rsidP="009A02C8"/>
    <w:sectPr w:rsidR="008668D7" w:rsidRPr="009A02C8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BC46" w14:textId="77777777" w:rsidR="00662E2F" w:rsidRDefault="00662E2F" w:rsidP="00632EA6">
      <w:pPr>
        <w:spacing w:after="0" w:line="240" w:lineRule="auto"/>
      </w:pPr>
      <w:r>
        <w:separator/>
      </w:r>
    </w:p>
  </w:endnote>
  <w:endnote w:type="continuationSeparator" w:id="0">
    <w:p w14:paraId="7091C638" w14:textId="77777777" w:rsidR="00662E2F" w:rsidRDefault="00662E2F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270D" w14:textId="77777777" w:rsidR="00662E2F" w:rsidRDefault="00662E2F" w:rsidP="00632EA6">
      <w:pPr>
        <w:spacing w:after="0" w:line="240" w:lineRule="auto"/>
      </w:pPr>
      <w:r>
        <w:separator/>
      </w:r>
    </w:p>
  </w:footnote>
  <w:footnote w:type="continuationSeparator" w:id="0">
    <w:p w14:paraId="580BED15" w14:textId="77777777" w:rsidR="00662E2F" w:rsidRDefault="00662E2F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7A3C1B"/>
    <w:multiLevelType w:val="hybridMultilevel"/>
    <w:tmpl w:val="1A80E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B3DF6"/>
    <w:multiLevelType w:val="hybridMultilevel"/>
    <w:tmpl w:val="7820D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1781182">
    <w:abstractNumId w:val="3"/>
  </w:num>
  <w:num w:numId="2" w16cid:durableId="1380548285">
    <w:abstractNumId w:val="0"/>
  </w:num>
  <w:num w:numId="3" w16cid:durableId="48186101">
    <w:abstractNumId w:val="2"/>
  </w:num>
  <w:num w:numId="4" w16cid:durableId="359938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5DC7"/>
    <w:rsid w:val="000467E8"/>
    <w:rsid w:val="000814A8"/>
    <w:rsid w:val="00082342"/>
    <w:rsid w:val="00086E76"/>
    <w:rsid w:val="00103E0D"/>
    <w:rsid w:val="00192104"/>
    <w:rsid w:val="00305349"/>
    <w:rsid w:val="003143F7"/>
    <w:rsid w:val="003244AA"/>
    <w:rsid w:val="00367DC4"/>
    <w:rsid w:val="003B3C73"/>
    <w:rsid w:val="003F6686"/>
    <w:rsid w:val="0041121C"/>
    <w:rsid w:val="00435639"/>
    <w:rsid w:val="00463A74"/>
    <w:rsid w:val="004A0C8F"/>
    <w:rsid w:val="00632EA6"/>
    <w:rsid w:val="006422CA"/>
    <w:rsid w:val="00662E2F"/>
    <w:rsid w:val="006A563F"/>
    <w:rsid w:val="00703DA5"/>
    <w:rsid w:val="0072323E"/>
    <w:rsid w:val="00752FDC"/>
    <w:rsid w:val="007A1B3A"/>
    <w:rsid w:val="007D296E"/>
    <w:rsid w:val="008365A6"/>
    <w:rsid w:val="008668D7"/>
    <w:rsid w:val="008814FF"/>
    <w:rsid w:val="008F3854"/>
    <w:rsid w:val="009903A7"/>
    <w:rsid w:val="0099337F"/>
    <w:rsid w:val="009A02C8"/>
    <w:rsid w:val="009D2D36"/>
    <w:rsid w:val="009F3D22"/>
    <w:rsid w:val="00A00511"/>
    <w:rsid w:val="00A74B6C"/>
    <w:rsid w:val="00AD4391"/>
    <w:rsid w:val="00B74050"/>
    <w:rsid w:val="00B77DCF"/>
    <w:rsid w:val="00BA5233"/>
    <w:rsid w:val="00CA7345"/>
    <w:rsid w:val="00CC393E"/>
    <w:rsid w:val="00D83765"/>
    <w:rsid w:val="00DE4DAD"/>
    <w:rsid w:val="00E22B0B"/>
    <w:rsid w:val="00E41427"/>
    <w:rsid w:val="00E92F74"/>
    <w:rsid w:val="00EA1B69"/>
    <w:rsid w:val="00EC7876"/>
    <w:rsid w:val="00FC3F7A"/>
    <w:rsid w:val="00FC620F"/>
    <w:rsid w:val="00FD1C63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  <w:style w:type="paragraph" w:customStyle="1" w:styleId="Definitieveld">
    <w:name w:val="Definitieveld"/>
    <w:basedOn w:val="Standaard"/>
    <w:link w:val="DefinitieveldChar"/>
    <w:qFormat/>
    <w:rsid w:val="009A02C8"/>
    <w:pPr>
      <w:spacing w:before="120" w:after="240" w:line="312" w:lineRule="auto"/>
      <w:ind w:right="-425"/>
    </w:pPr>
    <w:rPr>
      <w:rFonts w:ascii="Garamond" w:eastAsia="SimSun" w:hAnsi="Garamond" w:cs="Arial"/>
      <w:sz w:val="24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9A02C8"/>
    <w:rPr>
      <w:rFonts w:ascii="Garamond" w:eastAsia="SimSun" w:hAnsi="Garamond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2022-08-02T13:13:00Z</dcterms:created>
  <dcterms:modified xsi:type="dcterms:W3CDTF">2022-08-02T13:16:00Z</dcterms:modified>
</cp:coreProperties>
</file>