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0BF67D00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 xml:space="preserve">Voorbeeld </w:t>
      </w:r>
      <w:r w:rsidR="00FB159E">
        <w:rPr>
          <w:rFonts w:ascii="Garamond" w:hAnsi="Garamond"/>
          <w:szCs w:val="20"/>
        </w:rPr>
        <w:t xml:space="preserve">BEPALING ONTBINDENDE VOORWAARDE </w:t>
      </w:r>
      <w:r w:rsidR="00327133">
        <w:rPr>
          <w:rFonts w:ascii="Garamond" w:hAnsi="Garamond"/>
          <w:szCs w:val="20"/>
        </w:rPr>
        <w:t>FINANCIERINGSVOORBEHOUD</w:t>
      </w:r>
    </w:p>
    <w:p w14:paraId="60E6982E" w14:textId="0968FE59" w:rsidR="00532A9E" w:rsidRDefault="00532A9E" w:rsidP="00B677DE">
      <w:p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56DCC591" w14:textId="0AB4DCA2" w:rsidR="008668D7" w:rsidRPr="00327133" w:rsidRDefault="00327133" w:rsidP="00327133">
      <w:p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D764D">
        <w:rPr>
          <w:rFonts w:ascii="Garamond" w:hAnsi="Garamond" w:cs="Arial"/>
          <w:color w:val="000000" w:themeColor="text1"/>
          <w:sz w:val="20"/>
          <w:szCs w:val="20"/>
        </w:rPr>
        <w:t xml:space="preserve">Deze koopovereenkomst kan door koper worden ontbonden indien uiterlijk op </w:t>
      </w:r>
      <w:r w:rsidRPr="00327133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</w:t>
      </w:r>
      <w:r w:rsidRPr="00AD764D">
        <w:rPr>
          <w:rFonts w:ascii="Garamond" w:hAnsi="Garamond" w:cs="Arial"/>
          <w:color w:val="000000" w:themeColor="text1"/>
          <w:sz w:val="20"/>
          <w:szCs w:val="20"/>
        </w:rPr>
        <w:t xml:space="preserve"> koper voor de financiering van de onroerende zaak voor een bedrag van </w:t>
      </w:r>
      <w:r w:rsidRPr="00327133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gewenste hypotheekomvang</w:t>
      </w:r>
      <w:r w:rsidRPr="00AD764D">
        <w:rPr>
          <w:rFonts w:ascii="Garamond" w:hAnsi="Garamond" w:cs="Arial"/>
          <w:color w:val="000000" w:themeColor="text1"/>
          <w:sz w:val="20"/>
          <w:szCs w:val="20"/>
        </w:rPr>
        <w:t xml:space="preserve"> euro geen bindend aanbod tot een hypothecaire geldlening van een erkende geldverstrekkende bankinstelling heeft verkregen, zulks tegen een </w:t>
      </w:r>
      <w:proofErr w:type="spellStart"/>
      <w:r w:rsidRPr="00AD764D">
        <w:rPr>
          <w:rFonts w:ascii="Garamond" w:hAnsi="Garamond" w:cs="Arial"/>
          <w:color w:val="000000" w:themeColor="text1"/>
          <w:sz w:val="20"/>
          <w:szCs w:val="20"/>
        </w:rPr>
        <w:t>rentevastperiode</w:t>
      </w:r>
      <w:proofErr w:type="spellEnd"/>
      <w:r w:rsidRPr="00AD764D">
        <w:rPr>
          <w:rFonts w:ascii="Garamond" w:hAnsi="Garamond" w:cs="Arial"/>
          <w:color w:val="000000" w:themeColor="text1"/>
          <w:sz w:val="20"/>
          <w:szCs w:val="20"/>
        </w:rPr>
        <w:t xml:space="preserve"> van minimaal </w:t>
      </w:r>
      <w:r w:rsidRPr="00327133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10</w:t>
      </w:r>
      <w:r w:rsidRPr="00AD764D">
        <w:rPr>
          <w:rFonts w:ascii="Garamond" w:hAnsi="Garamond" w:cs="Arial"/>
          <w:color w:val="000000" w:themeColor="text1"/>
          <w:sz w:val="20"/>
          <w:szCs w:val="20"/>
        </w:rPr>
        <w:t xml:space="preserve"> jaren en een rentepercentage niet hoger dan </w:t>
      </w:r>
      <w:r w:rsidRPr="00327133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3,5%</w:t>
      </w:r>
      <w:r w:rsidRPr="00AD764D">
        <w:rPr>
          <w:rFonts w:ascii="Garamond" w:hAnsi="Garamond" w:cs="Arial"/>
          <w:color w:val="000000" w:themeColor="text1"/>
          <w:sz w:val="20"/>
          <w:szCs w:val="20"/>
        </w:rPr>
        <w:t xml:space="preserve">, bij de volgende hypotheekvormen: </w:t>
      </w:r>
      <w:r w:rsidRPr="00327133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lineaire hypotheek en/of annuïtaire</w:t>
      </w:r>
      <w:r w:rsidRPr="00327133">
        <w:rPr>
          <w:rFonts w:ascii="Garamond" w:hAnsi="Garamond" w:cs="Arial"/>
          <w:color w:val="FF0000"/>
          <w:sz w:val="20"/>
          <w:szCs w:val="20"/>
        </w:rPr>
        <w:t xml:space="preserve"> </w:t>
      </w:r>
      <w:r w:rsidRPr="00AD764D">
        <w:rPr>
          <w:rFonts w:ascii="Garamond" w:hAnsi="Garamond" w:cs="Arial"/>
          <w:color w:val="000000" w:themeColor="text1"/>
          <w:sz w:val="20"/>
          <w:szCs w:val="20"/>
        </w:rPr>
        <w:t>hypotheek.</w:t>
      </w:r>
    </w:p>
    <w:sectPr w:rsidR="008668D7" w:rsidRPr="00327133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9B34" w14:textId="77777777" w:rsidR="003B66A5" w:rsidRDefault="003B66A5" w:rsidP="00635265">
      <w:r>
        <w:separator/>
      </w:r>
    </w:p>
  </w:endnote>
  <w:endnote w:type="continuationSeparator" w:id="0">
    <w:p w14:paraId="0D98A693" w14:textId="77777777" w:rsidR="003B66A5" w:rsidRDefault="003B66A5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3B66A5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BDCD" w14:textId="77777777" w:rsidR="003B66A5" w:rsidRDefault="003B66A5" w:rsidP="00635265">
      <w:r>
        <w:separator/>
      </w:r>
    </w:p>
  </w:footnote>
  <w:footnote w:type="continuationSeparator" w:id="0">
    <w:p w14:paraId="721B40B9" w14:textId="77777777" w:rsidR="003B66A5" w:rsidRDefault="003B66A5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3184"/>
    <w:rsid w:val="0006493B"/>
    <w:rsid w:val="000771A2"/>
    <w:rsid w:val="000A7423"/>
    <w:rsid w:val="00115DA4"/>
    <w:rsid w:val="00157B56"/>
    <w:rsid w:val="00165209"/>
    <w:rsid w:val="001832A6"/>
    <w:rsid w:val="001C5BB0"/>
    <w:rsid w:val="001C60DC"/>
    <w:rsid w:val="002176CA"/>
    <w:rsid w:val="0023029D"/>
    <w:rsid w:val="00253B50"/>
    <w:rsid w:val="00290FAE"/>
    <w:rsid w:val="002978AA"/>
    <w:rsid w:val="002E7E63"/>
    <w:rsid w:val="002F05D8"/>
    <w:rsid w:val="00304722"/>
    <w:rsid w:val="003143F7"/>
    <w:rsid w:val="00327133"/>
    <w:rsid w:val="00365B0E"/>
    <w:rsid w:val="00370A88"/>
    <w:rsid w:val="003B66A5"/>
    <w:rsid w:val="003E186E"/>
    <w:rsid w:val="003F6963"/>
    <w:rsid w:val="00490E45"/>
    <w:rsid w:val="00496B57"/>
    <w:rsid w:val="0050005C"/>
    <w:rsid w:val="00513049"/>
    <w:rsid w:val="00532A9E"/>
    <w:rsid w:val="00551520"/>
    <w:rsid w:val="005520FA"/>
    <w:rsid w:val="005906ED"/>
    <w:rsid w:val="005E5A0C"/>
    <w:rsid w:val="005F5E20"/>
    <w:rsid w:val="00630838"/>
    <w:rsid w:val="00635265"/>
    <w:rsid w:val="00656509"/>
    <w:rsid w:val="00672890"/>
    <w:rsid w:val="006C4F89"/>
    <w:rsid w:val="00783984"/>
    <w:rsid w:val="007D296E"/>
    <w:rsid w:val="00845405"/>
    <w:rsid w:val="008668D7"/>
    <w:rsid w:val="00883E19"/>
    <w:rsid w:val="008F018F"/>
    <w:rsid w:val="008F3F2E"/>
    <w:rsid w:val="0092430A"/>
    <w:rsid w:val="009E2BF1"/>
    <w:rsid w:val="00A13AD0"/>
    <w:rsid w:val="00A46D5C"/>
    <w:rsid w:val="00AB1D35"/>
    <w:rsid w:val="00B677DE"/>
    <w:rsid w:val="00B7374C"/>
    <w:rsid w:val="00B81B8C"/>
    <w:rsid w:val="00B93868"/>
    <w:rsid w:val="00BA27B4"/>
    <w:rsid w:val="00BD1095"/>
    <w:rsid w:val="00C016D7"/>
    <w:rsid w:val="00C03BF6"/>
    <w:rsid w:val="00C06B9C"/>
    <w:rsid w:val="00C40EA1"/>
    <w:rsid w:val="00C75B21"/>
    <w:rsid w:val="00CA382E"/>
    <w:rsid w:val="00CC6E93"/>
    <w:rsid w:val="00D07BAE"/>
    <w:rsid w:val="00D61728"/>
    <w:rsid w:val="00D75416"/>
    <w:rsid w:val="00D95D6C"/>
    <w:rsid w:val="00DB55D7"/>
    <w:rsid w:val="00E52EE2"/>
    <w:rsid w:val="00E814FD"/>
    <w:rsid w:val="00EB184D"/>
    <w:rsid w:val="00EB257A"/>
    <w:rsid w:val="00F07C68"/>
    <w:rsid w:val="00F1633D"/>
    <w:rsid w:val="00F3056A"/>
    <w:rsid w:val="00F377F5"/>
    <w:rsid w:val="00F47DDB"/>
    <w:rsid w:val="00F5533E"/>
    <w:rsid w:val="00F56CE4"/>
    <w:rsid w:val="00F87C8B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2022-02-18T15:17:00Z</dcterms:created>
  <dcterms:modified xsi:type="dcterms:W3CDTF">2022-02-18T15:19:00Z</dcterms:modified>
</cp:coreProperties>
</file>