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14C8" w14:textId="09DBB268" w:rsidR="004E4988" w:rsidRPr="00C540BB" w:rsidRDefault="004E4988" w:rsidP="004E4988">
      <w:pPr>
        <w:spacing w:line="360" w:lineRule="auto"/>
        <w:rPr>
          <w:rFonts w:ascii="Garamond" w:eastAsia="Times New Roman" w:hAnsi="Garamond" w:cs="Times New Roman"/>
          <w:b/>
          <w:bCs/>
          <w:sz w:val="20"/>
          <w:szCs w:val="20"/>
          <w:lang w:eastAsia="nl-NL"/>
        </w:rPr>
      </w:pPr>
      <w:r w:rsidRPr="00C540BB">
        <w:rPr>
          <w:rFonts w:ascii="Garamond" w:eastAsia="Times New Roman" w:hAnsi="Garamond" w:cs="Times New Roman"/>
          <w:b/>
          <w:bCs/>
          <w:sz w:val="20"/>
          <w:szCs w:val="20"/>
          <w:lang w:eastAsia="nl-NL"/>
        </w:rPr>
        <w:t>Notulen Algemene Vergadering van Aandeelhouders</w:t>
      </w:r>
      <w:r w:rsidR="00083269" w:rsidRPr="00C540BB">
        <w:rPr>
          <w:rFonts w:ascii="Garamond" w:eastAsia="Times New Roman" w:hAnsi="Garamond" w:cs="Times New Roman"/>
          <w:b/>
          <w:bCs/>
          <w:sz w:val="20"/>
          <w:szCs w:val="20"/>
          <w:lang w:eastAsia="nl-NL"/>
        </w:rPr>
        <w:t xml:space="preserve"> – </w:t>
      </w:r>
      <w:r w:rsidR="0097549E">
        <w:rPr>
          <w:rFonts w:ascii="Garamond" w:eastAsia="Times New Roman" w:hAnsi="Garamond" w:cs="Times New Roman"/>
          <w:b/>
          <w:bCs/>
          <w:sz w:val="20"/>
          <w:szCs w:val="20"/>
          <w:lang w:eastAsia="nl-NL"/>
        </w:rPr>
        <w:t>Toestemming directie inkoop aandelen</w:t>
      </w:r>
    </w:p>
    <w:p w14:paraId="422ACB48"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1E41868E" w14:textId="4557F9B9"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Notulen van de Algemene Vergadering van Aandeelhouders van de te </w:t>
      </w:r>
      <w:r w:rsidRPr="004E4988">
        <w:rPr>
          <w:rFonts w:ascii="Garamond" w:eastAsia="Times New Roman" w:hAnsi="Garamond" w:cs="Times New Roman"/>
          <w:i/>
          <w:iCs/>
          <w:color w:val="FF0000"/>
          <w:sz w:val="20"/>
          <w:szCs w:val="20"/>
          <w:highlight w:val="yellow"/>
          <w:lang w:eastAsia="nl-NL"/>
        </w:rPr>
        <w:t>vestigingsplaats</w:t>
      </w:r>
      <w:r w:rsidRPr="004E4988">
        <w:rPr>
          <w:rFonts w:ascii="Garamond" w:eastAsia="Times New Roman" w:hAnsi="Garamond" w:cs="Times New Roman"/>
          <w:sz w:val="20"/>
          <w:szCs w:val="20"/>
          <w:lang w:eastAsia="nl-NL"/>
        </w:rPr>
        <w:t xml:space="preserve"> gevestigde besloten vennootschap met beperkte aansprakelijkheid </w:t>
      </w:r>
      <w:r w:rsidRPr="004E4988">
        <w:rPr>
          <w:rFonts w:ascii="Garamond" w:eastAsia="Times New Roman" w:hAnsi="Garamond" w:cs="Times New Roman"/>
          <w:i/>
          <w:iCs/>
          <w:color w:val="FF0000"/>
          <w:sz w:val="20"/>
          <w:szCs w:val="20"/>
          <w:highlight w:val="yellow"/>
          <w:lang w:eastAsia="nl-NL"/>
        </w:rPr>
        <w:t>naam vennootschap</w:t>
      </w:r>
      <w:r w:rsidRPr="004E4988">
        <w:rPr>
          <w:rFonts w:ascii="Garamond" w:eastAsia="Times New Roman" w:hAnsi="Garamond" w:cs="Times New Roman"/>
          <w:sz w:val="20"/>
          <w:szCs w:val="20"/>
          <w:lang w:eastAsia="nl-NL"/>
        </w:rPr>
        <w:t xml:space="preserve"> gehouden op </w:t>
      </w:r>
      <w:r w:rsidRPr="004E4988">
        <w:rPr>
          <w:rFonts w:ascii="Garamond" w:eastAsia="Times New Roman" w:hAnsi="Garamond" w:cs="Times New Roman"/>
          <w:i/>
          <w:iCs/>
          <w:color w:val="FF0000"/>
          <w:sz w:val="20"/>
          <w:szCs w:val="20"/>
          <w:highlight w:val="yellow"/>
          <w:lang w:eastAsia="nl-NL"/>
        </w:rPr>
        <w:t>datum</w:t>
      </w:r>
      <w:r w:rsidRPr="004E4988">
        <w:rPr>
          <w:rFonts w:ascii="Garamond" w:eastAsia="Times New Roman" w:hAnsi="Garamond" w:cs="Times New Roman"/>
          <w:sz w:val="20"/>
          <w:szCs w:val="20"/>
          <w:lang w:eastAsia="nl-NL"/>
        </w:rPr>
        <w:t xml:space="preserve"> ten kantore van de vennootschap. </w:t>
      </w:r>
    </w:p>
    <w:p w14:paraId="7CD2E95F" w14:textId="424FD5F3" w:rsidR="004E4988" w:rsidRPr="004E4988" w:rsidRDefault="004E4988" w:rsidP="004E4988">
      <w:pPr>
        <w:spacing w:line="360" w:lineRule="auto"/>
        <w:rPr>
          <w:rFonts w:ascii="Garamond" w:eastAsia="Times New Roman" w:hAnsi="Garamond" w:cs="Times New Roman"/>
          <w:sz w:val="20"/>
          <w:szCs w:val="20"/>
          <w:lang w:eastAsia="nl-NL"/>
        </w:rPr>
      </w:pPr>
    </w:p>
    <w:p w14:paraId="0BCFAF9C" w14:textId="56C7BD61"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Voorzitter: </w:t>
      </w:r>
      <w:r w:rsidRPr="004E4988">
        <w:rPr>
          <w:rFonts w:ascii="Garamond" w:eastAsia="Times New Roman" w:hAnsi="Garamond" w:cs="Times New Roman"/>
          <w:i/>
          <w:iCs/>
          <w:color w:val="FF0000"/>
          <w:sz w:val="20"/>
          <w:szCs w:val="20"/>
          <w:highlight w:val="yellow"/>
          <w:lang w:eastAsia="nl-NL"/>
        </w:rPr>
        <w:t>naam voorzitter</w:t>
      </w:r>
    </w:p>
    <w:p w14:paraId="66ED9760" w14:textId="01F3124B"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Notulist: </w:t>
      </w:r>
      <w:r w:rsidRPr="004E4988">
        <w:rPr>
          <w:rFonts w:ascii="Garamond" w:eastAsia="Times New Roman" w:hAnsi="Garamond" w:cs="Times New Roman"/>
          <w:i/>
          <w:iCs/>
          <w:color w:val="FF0000"/>
          <w:sz w:val="20"/>
          <w:szCs w:val="20"/>
          <w:highlight w:val="yellow"/>
          <w:lang w:eastAsia="nl-NL"/>
        </w:rPr>
        <w:t>naam notulist</w:t>
      </w:r>
    </w:p>
    <w:p w14:paraId="1FB89D94"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4F64CE39"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De vergadering wordt geopend door de Voorzitter, die aan de Notulist verzoekt de notulen te houden.</w:t>
      </w:r>
    </w:p>
    <w:p w14:paraId="0050711C"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639A7EF3"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Agenda </w:t>
      </w:r>
    </w:p>
    <w:p w14:paraId="25992CB1" w14:textId="15318F09"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Opening </w:t>
      </w:r>
    </w:p>
    <w:p w14:paraId="73D31910" w14:textId="5D7BB714" w:rsidR="004E4988" w:rsidRPr="004E4988" w:rsidRDefault="0097549E" w:rsidP="004E4988">
      <w:pPr>
        <w:pStyle w:val="Lijstalinea"/>
        <w:numPr>
          <w:ilvl w:val="0"/>
          <w:numId w:val="4"/>
        </w:numPr>
        <w:spacing w:line="360" w:lineRule="auto"/>
        <w:rPr>
          <w:rFonts w:ascii="Garamond" w:eastAsia="Times New Roman" w:hAnsi="Garamond" w:cs="Times New Roman"/>
          <w:sz w:val="20"/>
          <w:szCs w:val="20"/>
          <w:lang w:eastAsia="nl-NL"/>
        </w:rPr>
      </w:pPr>
      <w:r>
        <w:rPr>
          <w:rFonts w:ascii="Garamond" w:eastAsia="Times New Roman" w:hAnsi="Garamond" w:cs="Times New Roman"/>
          <w:sz w:val="20"/>
          <w:szCs w:val="20"/>
          <w:lang w:eastAsia="nl-NL"/>
        </w:rPr>
        <w:t>Toestemming directie inkoop aandelen</w:t>
      </w:r>
    </w:p>
    <w:p w14:paraId="259EB209" w14:textId="309CCF79"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Rondvraag </w:t>
      </w:r>
    </w:p>
    <w:p w14:paraId="162D5B5A" w14:textId="1DC0DBA8"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Sluiting </w:t>
      </w:r>
    </w:p>
    <w:p w14:paraId="1B69F3D5"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3145B099" w14:textId="77777777" w:rsidR="004E4988" w:rsidRPr="004E4988" w:rsidRDefault="004E4988" w:rsidP="004E4988">
      <w:pPr>
        <w:spacing w:line="360" w:lineRule="auto"/>
        <w:rPr>
          <w:rFonts w:ascii="Garamond" w:eastAsia="Times New Roman" w:hAnsi="Garamond" w:cs="Times New Roman"/>
          <w:b/>
          <w:bCs/>
          <w:sz w:val="20"/>
          <w:szCs w:val="20"/>
          <w:lang w:eastAsia="nl-NL"/>
        </w:rPr>
      </w:pPr>
      <w:r w:rsidRPr="004E4988">
        <w:rPr>
          <w:rFonts w:ascii="Garamond" w:eastAsia="Times New Roman" w:hAnsi="Garamond" w:cs="Times New Roman"/>
          <w:b/>
          <w:bCs/>
          <w:sz w:val="20"/>
          <w:szCs w:val="20"/>
          <w:lang w:eastAsia="nl-NL"/>
        </w:rPr>
        <w:t xml:space="preserve">1. Opening </w:t>
      </w:r>
    </w:p>
    <w:p w14:paraId="3C63E619"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Na opening van de vergadering stelt de voorzitter vast, dat het gehele aandelenkapitaal vertegenwoordigd is, dat geen pandrecht is gevestigd op de aandelen, noch dat enig recht van vruchtgebruik is gegeven. Rechtsgeldige besluiten kunnen mitsdien worden genomen. Hierna constateert de voorzitter hoewel de vergadering niet is bijeengeroepen conform de wettelijke en statutaire voorschriften er toch geen beletselen aanwezig zijn om welk besluit dan ook wettig te nemen, aangezien het gehele aandelenkapitaal is vertegenwoordigd. </w:t>
      </w:r>
    </w:p>
    <w:p w14:paraId="2ADFCA99"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115749B0" w14:textId="1E5838C1" w:rsidR="0097549E" w:rsidRPr="0097549E" w:rsidRDefault="004E4988" w:rsidP="004E4988">
      <w:pPr>
        <w:spacing w:line="360" w:lineRule="auto"/>
        <w:rPr>
          <w:rFonts w:ascii="Garamond" w:eastAsia="Times New Roman" w:hAnsi="Garamond" w:cs="Times New Roman"/>
          <w:b/>
          <w:bCs/>
          <w:sz w:val="20"/>
          <w:szCs w:val="20"/>
          <w:lang w:eastAsia="nl-NL"/>
        </w:rPr>
      </w:pPr>
      <w:r w:rsidRPr="004E4988">
        <w:rPr>
          <w:rFonts w:ascii="Garamond" w:eastAsia="Times New Roman" w:hAnsi="Garamond" w:cs="Times New Roman"/>
          <w:b/>
          <w:bCs/>
          <w:sz w:val="20"/>
          <w:szCs w:val="20"/>
          <w:lang w:eastAsia="nl-NL"/>
        </w:rPr>
        <w:t xml:space="preserve">2. </w:t>
      </w:r>
      <w:r w:rsidR="0097549E">
        <w:rPr>
          <w:rFonts w:ascii="Garamond" w:eastAsia="Times New Roman" w:hAnsi="Garamond" w:cs="Times New Roman"/>
          <w:b/>
          <w:bCs/>
          <w:sz w:val="20"/>
          <w:szCs w:val="20"/>
          <w:lang w:eastAsia="nl-NL"/>
        </w:rPr>
        <w:t>Toestemming directie inkoop aandelen</w:t>
      </w:r>
    </w:p>
    <w:p w14:paraId="53FE5D30" w14:textId="70E46AF1" w:rsidR="0097549E" w:rsidRDefault="0097549E" w:rsidP="004E4988">
      <w:pPr>
        <w:spacing w:line="360" w:lineRule="auto"/>
        <w:rPr>
          <w:rFonts w:ascii="Garamond" w:eastAsia="Times New Roman" w:hAnsi="Garamond" w:cs="Times New Roman"/>
          <w:sz w:val="20"/>
          <w:szCs w:val="20"/>
          <w:lang w:eastAsia="nl-NL"/>
        </w:rPr>
      </w:pPr>
      <w:r w:rsidRPr="0097549E">
        <w:rPr>
          <w:rFonts w:ascii="Garamond" w:eastAsia="Times New Roman" w:hAnsi="Garamond" w:cs="Times New Roman"/>
          <w:sz w:val="20"/>
          <w:szCs w:val="20"/>
          <w:lang w:eastAsia="nl-NL"/>
        </w:rPr>
        <w:t xml:space="preserve">De voorzitter vraagt de vergadering om overeenkomstig artikel </w:t>
      </w:r>
      <w:proofErr w:type="spellStart"/>
      <w:r w:rsidRPr="0097549E">
        <w:rPr>
          <w:rFonts w:ascii="Garamond" w:eastAsia="Times New Roman" w:hAnsi="Garamond" w:cs="Times New Roman"/>
          <w:i/>
          <w:iCs/>
          <w:color w:val="FF0000"/>
          <w:sz w:val="20"/>
          <w:szCs w:val="20"/>
          <w:highlight w:val="yellow"/>
          <w:lang w:eastAsia="nl-NL"/>
        </w:rPr>
        <w:t>artikel</w:t>
      </w:r>
      <w:proofErr w:type="spellEnd"/>
      <w:r>
        <w:rPr>
          <w:rFonts w:ascii="Garamond" w:eastAsia="Times New Roman" w:hAnsi="Garamond" w:cs="Times New Roman"/>
          <w:i/>
          <w:iCs/>
          <w:color w:val="FF0000"/>
          <w:sz w:val="20"/>
          <w:szCs w:val="20"/>
          <w:lang w:eastAsia="nl-NL"/>
        </w:rPr>
        <w:t xml:space="preserve"> </w:t>
      </w:r>
      <w:r w:rsidRPr="0097549E">
        <w:rPr>
          <w:rFonts w:ascii="Garamond" w:eastAsia="Times New Roman" w:hAnsi="Garamond" w:cs="Times New Roman"/>
          <w:sz w:val="20"/>
          <w:szCs w:val="20"/>
          <w:lang w:eastAsia="nl-NL"/>
        </w:rPr>
        <w:t xml:space="preserve">van de statuten van de Vennootschap de directie te machtigen, onder goedkeuring van de raad van commissarissen en onverminderd het bepaalde in artikel 2:98 van het Burgerlijk Wetboek, tot het doen verkrijgen van gewone aandelen tot een maximum van </w:t>
      </w:r>
      <w:r w:rsidRPr="0097549E">
        <w:rPr>
          <w:rFonts w:ascii="Garamond" w:eastAsia="Times New Roman" w:hAnsi="Garamond" w:cs="Times New Roman"/>
          <w:i/>
          <w:iCs/>
          <w:color w:val="FF0000"/>
          <w:sz w:val="20"/>
          <w:szCs w:val="20"/>
          <w:highlight w:val="yellow"/>
          <w:lang w:eastAsia="nl-NL"/>
        </w:rPr>
        <w:t>a</w:t>
      </w:r>
      <w:r>
        <w:rPr>
          <w:rFonts w:ascii="Garamond" w:eastAsia="Times New Roman" w:hAnsi="Garamond" w:cs="Times New Roman"/>
          <w:i/>
          <w:iCs/>
          <w:color w:val="FF0000"/>
          <w:sz w:val="20"/>
          <w:szCs w:val="20"/>
          <w:highlight w:val="yellow"/>
          <w:lang w:eastAsia="nl-NL"/>
        </w:rPr>
        <w:t>antal procent</w:t>
      </w:r>
      <w:r w:rsidRPr="0097549E">
        <w:rPr>
          <w:rFonts w:ascii="Garamond" w:eastAsia="Times New Roman" w:hAnsi="Garamond" w:cs="Times New Roman"/>
          <w:sz w:val="20"/>
          <w:szCs w:val="20"/>
          <w:lang w:eastAsia="nl-NL"/>
        </w:rPr>
        <w:t xml:space="preserve"> </w:t>
      </w:r>
      <w:proofErr w:type="spellStart"/>
      <w:r w:rsidRPr="0097549E">
        <w:rPr>
          <w:rFonts w:ascii="Garamond" w:eastAsia="Times New Roman" w:hAnsi="Garamond" w:cs="Times New Roman"/>
          <w:sz w:val="20"/>
          <w:szCs w:val="20"/>
          <w:lang w:eastAsia="nl-NL"/>
        </w:rPr>
        <w:t>procent</w:t>
      </w:r>
      <w:proofErr w:type="spellEnd"/>
      <w:r w:rsidRPr="0097549E">
        <w:rPr>
          <w:rFonts w:ascii="Garamond" w:eastAsia="Times New Roman" w:hAnsi="Garamond" w:cs="Times New Roman"/>
          <w:sz w:val="20"/>
          <w:szCs w:val="20"/>
          <w:lang w:eastAsia="nl-NL"/>
        </w:rPr>
        <w:t xml:space="preserve"> van het geplaatste kapitaal van de Vennootschap, met dien verstande dat na inkoop de Vennootschap of een of meer van haar dochtermaatschappijen nimmer meer dan </w:t>
      </w:r>
      <w:r w:rsidRPr="0097549E">
        <w:rPr>
          <w:rFonts w:ascii="Garamond" w:eastAsia="Times New Roman" w:hAnsi="Garamond" w:cs="Times New Roman"/>
          <w:i/>
          <w:iCs/>
          <w:color w:val="FF0000"/>
          <w:sz w:val="20"/>
          <w:szCs w:val="20"/>
          <w:highlight w:val="yellow"/>
          <w:lang w:eastAsia="nl-NL"/>
        </w:rPr>
        <w:t>a</w:t>
      </w:r>
      <w:r>
        <w:rPr>
          <w:rFonts w:ascii="Garamond" w:eastAsia="Times New Roman" w:hAnsi="Garamond" w:cs="Times New Roman"/>
          <w:i/>
          <w:iCs/>
          <w:color w:val="FF0000"/>
          <w:sz w:val="20"/>
          <w:szCs w:val="20"/>
          <w:highlight w:val="yellow"/>
          <w:lang w:eastAsia="nl-NL"/>
        </w:rPr>
        <w:t>antal procent</w:t>
      </w:r>
      <w:r w:rsidRPr="0097549E">
        <w:rPr>
          <w:rFonts w:ascii="Garamond" w:eastAsia="Times New Roman" w:hAnsi="Garamond" w:cs="Times New Roman"/>
          <w:sz w:val="20"/>
          <w:szCs w:val="20"/>
          <w:lang w:eastAsia="nl-NL"/>
        </w:rPr>
        <w:t xml:space="preserve"> van het totaal uitstaande aandelenkapitaal van gewone aandelen in de Vennootschap kan houden. </w:t>
      </w:r>
    </w:p>
    <w:p w14:paraId="0F104F0D" w14:textId="77777777" w:rsidR="0097549E" w:rsidRDefault="0097549E" w:rsidP="004E4988">
      <w:pPr>
        <w:spacing w:line="360" w:lineRule="auto"/>
        <w:rPr>
          <w:rFonts w:ascii="Garamond" w:eastAsia="Times New Roman" w:hAnsi="Garamond" w:cs="Times New Roman"/>
          <w:sz w:val="20"/>
          <w:szCs w:val="20"/>
          <w:lang w:eastAsia="nl-NL"/>
        </w:rPr>
      </w:pPr>
    </w:p>
    <w:p w14:paraId="5AAFDDF0" w14:textId="77777777" w:rsidR="0097549E" w:rsidRDefault="0097549E" w:rsidP="004E4988">
      <w:pPr>
        <w:spacing w:line="360" w:lineRule="auto"/>
        <w:rPr>
          <w:rFonts w:ascii="Garamond" w:eastAsia="Times New Roman" w:hAnsi="Garamond" w:cs="Times New Roman"/>
          <w:sz w:val="20"/>
          <w:szCs w:val="20"/>
          <w:lang w:eastAsia="nl-NL"/>
        </w:rPr>
      </w:pPr>
      <w:r w:rsidRPr="0097549E">
        <w:rPr>
          <w:rFonts w:ascii="Garamond" w:eastAsia="Times New Roman" w:hAnsi="Garamond" w:cs="Times New Roman"/>
          <w:sz w:val="20"/>
          <w:szCs w:val="20"/>
          <w:lang w:eastAsia="nl-NL"/>
        </w:rPr>
        <w:t xml:space="preserve">De gewone aandelen kunnen worden verkregen door inkoop ter beurze of anderszins tegen een prijs die ligt tussen de nominale waarde van de gewone aandelen en </w:t>
      </w:r>
      <w:r w:rsidRPr="0097549E">
        <w:rPr>
          <w:rFonts w:ascii="Garamond" w:eastAsia="Times New Roman" w:hAnsi="Garamond" w:cs="Times New Roman"/>
          <w:i/>
          <w:iCs/>
          <w:color w:val="FF0000"/>
          <w:sz w:val="20"/>
          <w:szCs w:val="20"/>
          <w:highlight w:val="yellow"/>
          <w:lang w:eastAsia="nl-NL"/>
        </w:rPr>
        <w:t>a</w:t>
      </w:r>
      <w:r>
        <w:rPr>
          <w:rFonts w:ascii="Garamond" w:eastAsia="Times New Roman" w:hAnsi="Garamond" w:cs="Times New Roman"/>
          <w:i/>
          <w:iCs/>
          <w:color w:val="FF0000"/>
          <w:sz w:val="20"/>
          <w:szCs w:val="20"/>
          <w:highlight w:val="yellow"/>
          <w:lang w:eastAsia="nl-NL"/>
        </w:rPr>
        <w:t>antal procent</w:t>
      </w:r>
      <w:r w:rsidRPr="0097549E">
        <w:rPr>
          <w:rFonts w:ascii="Garamond" w:eastAsia="Times New Roman" w:hAnsi="Garamond" w:cs="Times New Roman"/>
          <w:sz w:val="20"/>
          <w:szCs w:val="20"/>
          <w:lang w:eastAsia="nl-NL"/>
        </w:rPr>
        <w:t xml:space="preserve"> </w:t>
      </w:r>
      <w:proofErr w:type="spellStart"/>
      <w:r w:rsidRPr="0097549E">
        <w:rPr>
          <w:rFonts w:ascii="Garamond" w:eastAsia="Times New Roman" w:hAnsi="Garamond" w:cs="Times New Roman"/>
          <w:sz w:val="20"/>
          <w:szCs w:val="20"/>
          <w:lang w:eastAsia="nl-NL"/>
        </w:rPr>
        <w:t>procent</w:t>
      </w:r>
      <w:proofErr w:type="spellEnd"/>
      <w:r w:rsidRPr="0097549E">
        <w:rPr>
          <w:rFonts w:ascii="Garamond" w:eastAsia="Times New Roman" w:hAnsi="Garamond" w:cs="Times New Roman"/>
          <w:sz w:val="20"/>
          <w:szCs w:val="20"/>
          <w:lang w:eastAsia="nl-NL"/>
        </w:rPr>
        <w:t xml:space="preserve"> van de gemiddelde slotkoers van de gewone aandelen op de door </w:t>
      </w:r>
      <w:r w:rsidRPr="0097549E">
        <w:rPr>
          <w:rFonts w:ascii="Garamond" w:eastAsia="Times New Roman" w:hAnsi="Garamond" w:cs="Times New Roman"/>
          <w:i/>
          <w:iCs/>
          <w:color w:val="FF0000"/>
          <w:sz w:val="20"/>
          <w:szCs w:val="20"/>
          <w:highlight w:val="yellow"/>
          <w:lang w:eastAsia="nl-NL"/>
        </w:rPr>
        <w:t>beurs</w:t>
      </w:r>
      <w:r w:rsidRPr="0097549E">
        <w:rPr>
          <w:rFonts w:ascii="Garamond" w:eastAsia="Times New Roman" w:hAnsi="Garamond" w:cs="Times New Roman"/>
          <w:sz w:val="20"/>
          <w:szCs w:val="20"/>
          <w:lang w:eastAsia="nl-NL"/>
        </w:rPr>
        <w:t xml:space="preserve"> gehouden effectenbeurs, berekend over vijf opeenvolgende beursdagen voorafgaand aan de dag van inkoop. </w:t>
      </w:r>
    </w:p>
    <w:p w14:paraId="2A9CB2BB" w14:textId="77777777" w:rsidR="0097549E" w:rsidRDefault="0097549E" w:rsidP="004E4988">
      <w:pPr>
        <w:spacing w:line="360" w:lineRule="auto"/>
        <w:rPr>
          <w:rFonts w:ascii="Garamond" w:eastAsia="Times New Roman" w:hAnsi="Garamond" w:cs="Times New Roman"/>
          <w:sz w:val="20"/>
          <w:szCs w:val="20"/>
          <w:lang w:eastAsia="nl-NL"/>
        </w:rPr>
      </w:pPr>
    </w:p>
    <w:p w14:paraId="4BDB5D2D" w14:textId="6ED23930" w:rsidR="0097549E" w:rsidRDefault="0097549E" w:rsidP="004E4988">
      <w:pPr>
        <w:spacing w:line="360" w:lineRule="auto"/>
        <w:rPr>
          <w:rFonts w:ascii="Garamond" w:eastAsia="Times New Roman" w:hAnsi="Garamond" w:cs="Times New Roman"/>
          <w:sz w:val="20"/>
          <w:szCs w:val="20"/>
          <w:lang w:eastAsia="nl-NL"/>
        </w:rPr>
      </w:pPr>
      <w:r w:rsidRPr="0097549E">
        <w:rPr>
          <w:rFonts w:ascii="Garamond" w:eastAsia="Times New Roman" w:hAnsi="Garamond" w:cs="Times New Roman"/>
          <w:sz w:val="20"/>
          <w:szCs w:val="20"/>
          <w:lang w:eastAsia="nl-NL"/>
        </w:rPr>
        <w:t xml:space="preserve">De duur van de gevraagde machtiging is voor een periode van </w:t>
      </w:r>
      <w:r w:rsidRPr="0097549E">
        <w:rPr>
          <w:rFonts w:ascii="Garamond" w:eastAsia="Times New Roman" w:hAnsi="Garamond" w:cs="Times New Roman"/>
          <w:i/>
          <w:iCs/>
          <w:color w:val="FF0000"/>
          <w:sz w:val="20"/>
          <w:szCs w:val="20"/>
          <w:highlight w:val="yellow"/>
          <w:lang w:eastAsia="nl-NL"/>
        </w:rPr>
        <w:t>a</w:t>
      </w:r>
      <w:r>
        <w:rPr>
          <w:rFonts w:ascii="Garamond" w:eastAsia="Times New Roman" w:hAnsi="Garamond" w:cs="Times New Roman"/>
          <w:i/>
          <w:iCs/>
          <w:color w:val="FF0000"/>
          <w:sz w:val="20"/>
          <w:szCs w:val="20"/>
          <w:highlight w:val="yellow"/>
          <w:lang w:eastAsia="nl-NL"/>
        </w:rPr>
        <w:t xml:space="preserve">antal </w:t>
      </w:r>
      <w:r>
        <w:rPr>
          <w:rFonts w:ascii="Garamond" w:eastAsia="Times New Roman" w:hAnsi="Garamond" w:cs="Times New Roman"/>
          <w:i/>
          <w:iCs/>
          <w:color w:val="FF0000"/>
          <w:sz w:val="20"/>
          <w:szCs w:val="20"/>
          <w:highlight w:val="yellow"/>
          <w:lang w:eastAsia="nl-NL"/>
        </w:rPr>
        <w:t>maanden</w:t>
      </w:r>
      <w:r w:rsidRPr="0097549E">
        <w:rPr>
          <w:rFonts w:ascii="Garamond" w:eastAsia="Times New Roman" w:hAnsi="Garamond" w:cs="Times New Roman"/>
          <w:sz w:val="20"/>
          <w:szCs w:val="20"/>
          <w:lang w:eastAsia="nl-NL"/>
        </w:rPr>
        <w:t xml:space="preserve"> </w:t>
      </w:r>
      <w:proofErr w:type="spellStart"/>
      <w:r w:rsidRPr="0097549E">
        <w:rPr>
          <w:rFonts w:ascii="Garamond" w:eastAsia="Times New Roman" w:hAnsi="Garamond" w:cs="Times New Roman"/>
          <w:sz w:val="20"/>
          <w:szCs w:val="20"/>
          <w:lang w:eastAsia="nl-NL"/>
        </w:rPr>
        <w:t>maanden</w:t>
      </w:r>
      <w:proofErr w:type="spellEnd"/>
      <w:r w:rsidR="006C10E9">
        <w:rPr>
          <w:rFonts w:ascii="Garamond" w:eastAsia="Times New Roman" w:hAnsi="Garamond" w:cs="Times New Roman"/>
          <w:sz w:val="20"/>
          <w:szCs w:val="20"/>
          <w:lang w:eastAsia="nl-NL"/>
        </w:rPr>
        <w:t>,</w:t>
      </w:r>
      <w:r w:rsidRPr="0097549E">
        <w:rPr>
          <w:rFonts w:ascii="Garamond" w:eastAsia="Times New Roman" w:hAnsi="Garamond" w:cs="Times New Roman"/>
          <w:sz w:val="20"/>
          <w:szCs w:val="20"/>
          <w:lang w:eastAsia="nl-NL"/>
        </w:rPr>
        <w:t xml:space="preserve"> beginnend op </w:t>
      </w:r>
      <w:r w:rsidRPr="0097549E">
        <w:rPr>
          <w:rFonts w:ascii="Garamond" w:eastAsia="Times New Roman" w:hAnsi="Garamond" w:cs="Times New Roman"/>
          <w:i/>
          <w:iCs/>
          <w:color w:val="FF0000"/>
          <w:sz w:val="20"/>
          <w:szCs w:val="20"/>
          <w:highlight w:val="yellow"/>
          <w:lang w:eastAsia="nl-NL"/>
        </w:rPr>
        <w:t>datum</w:t>
      </w:r>
      <w:r w:rsidRPr="0097549E">
        <w:rPr>
          <w:rFonts w:ascii="Garamond" w:eastAsia="Times New Roman" w:hAnsi="Garamond" w:cs="Times New Roman"/>
          <w:sz w:val="20"/>
          <w:szCs w:val="20"/>
          <w:lang w:eastAsia="nl-NL"/>
        </w:rPr>
        <w:t>.</w:t>
      </w:r>
    </w:p>
    <w:p w14:paraId="143EE47D"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0CB3034B" w14:textId="0F62EE6D" w:rsidR="004E4988" w:rsidRPr="004E4988" w:rsidRDefault="00083269" w:rsidP="004E4988">
      <w:pPr>
        <w:spacing w:line="360" w:lineRule="auto"/>
        <w:rPr>
          <w:rFonts w:ascii="Garamond" w:eastAsia="Times New Roman" w:hAnsi="Garamond" w:cs="Times New Roman"/>
          <w:b/>
          <w:bCs/>
          <w:sz w:val="20"/>
          <w:szCs w:val="20"/>
          <w:lang w:eastAsia="nl-NL"/>
        </w:rPr>
      </w:pPr>
      <w:r>
        <w:rPr>
          <w:rFonts w:ascii="Garamond" w:eastAsia="Times New Roman" w:hAnsi="Garamond" w:cs="Times New Roman"/>
          <w:b/>
          <w:bCs/>
          <w:sz w:val="20"/>
          <w:szCs w:val="20"/>
          <w:lang w:eastAsia="nl-NL"/>
        </w:rPr>
        <w:t>3</w:t>
      </w:r>
      <w:r w:rsidR="004E4988" w:rsidRPr="004E4988">
        <w:rPr>
          <w:rFonts w:ascii="Garamond" w:eastAsia="Times New Roman" w:hAnsi="Garamond" w:cs="Times New Roman"/>
          <w:b/>
          <w:bCs/>
          <w:sz w:val="20"/>
          <w:szCs w:val="20"/>
          <w:lang w:eastAsia="nl-NL"/>
        </w:rPr>
        <w:t xml:space="preserve">. Rondvraag </w:t>
      </w:r>
    </w:p>
    <w:p w14:paraId="149F8C48"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Geen van de aanwezigen wenst gebruik te maken van de rondvraag. </w:t>
      </w:r>
    </w:p>
    <w:p w14:paraId="6012DF8E"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24F321E1" w14:textId="737A5766" w:rsidR="004E4988" w:rsidRPr="004E4988" w:rsidRDefault="00083269" w:rsidP="004E4988">
      <w:pPr>
        <w:spacing w:line="360" w:lineRule="auto"/>
        <w:rPr>
          <w:rFonts w:ascii="Garamond" w:eastAsia="Times New Roman" w:hAnsi="Garamond" w:cs="Times New Roman"/>
          <w:b/>
          <w:bCs/>
          <w:sz w:val="20"/>
          <w:szCs w:val="20"/>
          <w:lang w:eastAsia="nl-NL"/>
        </w:rPr>
      </w:pPr>
      <w:r>
        <w:rPr>
          <w:rFonts w:ascii="Garamond" w:eastAsia="Times New Roman" w:hAnsi="Garamond" w:cs="Times New Roman"/>
          <w:b/>
          <w:bCs/>
          <w:sz w:val="20"/>
          <w:szCs w:val="20"/>
          <w:lang w:eastAsia="nl-NL"/>
        </w:rPr>
        <w:t>4</w:t>
      </w:r>
      <w:r w:rsidR="004E4988" w:rsidRPr="004E4988">
        <w:rPr>
          <w:rFonts w:ascii="Garamond" w:eastAsia="Times New Roman" w:hAnsi="Garamond" w:cs="Times New Roman"/>
          <w:b/>
          <w:bCs/>
          <w:sz w:val="20"/>
          <w:szCs w:val="20"/>
          <w:lang w:eastAsia="nl-NL"/>
        </w:rPr>
        <w:t xml:space="preserve">. Sluiting </w:t>
      </w:r>
    </w:p>
    <w:p w14:paraId="02DBC81A"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lastRenderedPageBreak/>
        <w:t xml:space="preserve">Na schorsing van de vergadering, om de notulen op te stellen, zijn deze notulen staande de vergadering goedgekeurd. De voorzitter dankt de aanwezigen voor hun inbreng. Niets meer aan de orde zijnde, sluit de voorzitter de vergadering. </w:t>
      </w:r>
    </w:p>
    <w:p w14:paraId="20052F27"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1460B973"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Getekend te </w:t>
      </w:r>
      <w:r w:rsidRPr="004E4988">
        <w:rPr>
          <w:rFonts w:ascii="Garamond" w:eastAsia="Times New Roman" w:hAnsi="Garamond" w:cs="Times New Roman"/>
          <w:i/>
          <w:iCs/>
          <w:color w:val="FF0000"/>
          <w:sz w:val="20"/>
          <w:szCs w:val="20"/>
          <w:highlight w:val="yellow"/>
          <w:lang w:eastAsia="nl-NL"/>
        </w:rPr>
        <w:t>plaats ondertekening</w:t>
      </w:r>
    </w:p>
    <w:p w14:paraId="5864C4CF"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58D2D56C" w14:textId="1BEC6ED6"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Voorzitter </w:t>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t>Notulist</w:t>
      </w:r>
    </w:p>
    <w:p w14:paraId="55D704B5" w14:textId="1912E81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Handtekening</w:t>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proofErr w:type="spellStart"/>
      <w:r w:rsidRPr="004E4988">
        <w:rPr>
          <w:rFonts w:ascii="Garamond" w:eastAsia="Times New Roman" w:hAnsi="Garamond" w:cs="Times New Roman"/>
          <w:sz w:val="20"/>
          <w:szCs w:val="20"/>
          <w:lang w:eastAsia="nl-NL"/>
        </w:rPr>
        <w:t>Handtekening</w:t>
      </w:r>
      <w:proofErr w:type="spellEnd"/>
    </w:p>
    <w:p w14:paraId="287BDC29" w14:textId="77777777" w:rsidR="008668D7" w:rsidRPr="004E4988" w:rsidRDefault="008668D7" w:rsidP="004E4988">
      <w:pPr>
        <w:spacing w:line="360" w:lineRule="auto"/>
        <w:rPr>
          <w:rFonts w:ascii="Garamond" w:hAnsi="Garamond"/>
          <w:sz w:val="20"/>
          <w:szCs w:val="20"/>
        </w:rPr>
      </w:pPr>
    </w:p>
    <w:sectPr w:rsidR="008668D7" w:rsidRPr="004E4988" w:rsidSect="004E4988">
      <w:headerReference w:type="default" r:id="rId7"/>
      <w:footerReference w:type="default" r:id="rId8"/>
      <w:pgSz w:w="11900" w:h="16840"/>
      <w:pgMar w:top="1417" w:right="1417" w:bottom="0" w:left="1417" w:header="27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450A5" w14:textId="77777777" w:rsidR="001A4810" w:rsidRDefault="001A4810" w:rsidP="004E4988">
      <w:r>
        <w:separator/>
      </w:r>
    </w:p>
  </w:endnote>
  <w:endnote w:type="continuationSeparator" w:id="0">
    <w:p w14:paraId="667B1F54" w14:textId="77777777" w:rsidR="001A4810" w:rsidRDefault="001A4810" w:rsidP="004E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3477" w14:textId="6E570875" w:rsidR="004E4988" w:rsidRDefault="001A4810" w:rsidP="004E4988">
    <w:pPr>
      <w:pStyle w:val="Voettekst"/>
      <w:jc w:val="center"/>
    </w:pPr>
    <w:hyperlink r:id="rId1" w:history="1">
      <w:r w:rsidR="004E4988" w:rsidRPr="00D9451C">
        <w:rPr>
          <w:rStyle w:val="Hyperlink"/>
          <w:rFonts w:ascii="Garamond" w:hAnsi="Garamond"/>
          <w:i/>
          <w:sz w:val="20"/>
          <w:szCs w:val="20"/>
        </w:rPr>
        <w:t>https://www.boema.nl</w:t>
      </w:r>
    </w:hyperlink>
    <w:r w:rsidR="004E4988">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D80D3" w14:textId="77777777" w:rsidR="001A4810" w:rsidRDefault="001A4810" w:rsidP="004E4988">
      <w:r>
        <w:separator/>
      </w:r>
    </w:p>
  </w:footnote>
  <w:footnote w:type="continuationSeparator" w:id="0">
    <w:p w14:paraId="77901927" w14:textId="77777777" w:rsidR="001A4810" w:rsidRDefault="001A4810" w:rsidP="004E4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51DB" w14:textId="3785BD04" w:rsidR="004E4988" w:rsidRDefault="004E4988" w:rsidP="004E4988">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20B1013F" w14:textId="77777777" w:rsidR="004E4988" w:rsidRPr="004E4988" w:rsidRDefault="004E4988" w:rsidP="004E4988">
    <w:pPr>
      <w:pStyle w:val="Koptekst"/>
      <w:jc w:val="center"/>
      <w:rPr>
        <w:rFonts w:ascii="Garamond" w:hAnsi="Garamond"/>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48745B"/>
    <w:multiLevelType w:val="hybridMultilevel"/>
    <w:tmpl w:val="8EEEA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5BC3656"/>
    <w:multiLevelType w:val="hybridMultilevel"/>
    <w:tmpl w:val="83C810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88"/>
    <w:rsid w:val="00064C22"/>
    <w:rsid w:val="00083269"/>
    <w:rsid w:val="001A4810"/>
    <w:rsid w:val="002F4545"/>
    <w:rsid w:val="003143F7"/>
    <w:rsid w:val="00363857"/>
    <w:rsid w:val="004A7193"/>
    <w:rsid w:val="004E4988"/>
    <w:rsid w:val="004F2F11"/>
    <w:rsid w:val="0057469C"/>
    <w:rsid w:val="006C10E9"/>
    <w:rsid w:val="007D296E"/>
    <w:rsid w:val="008668D7"/>
    <w:rsid w:val="0097549E"/>
    <w:rsid w:val="009A3F9F"/>
    <w:rsid w:val="00A663F6"/>
    <w:rsid w:val="00C540BB"/>
    <w:rsid w:val="00CF07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D58AF0C"/>
  <w15:chartTrackingRefBased/>
  <w15:docId w15:val="{B6AD8F90-EE3B-9249-842B-C7709389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paragraph" w:styleId="Lijstalinea">
    <w:name w:val="List Paragraph"/>
    <w:basedOn w:val="Standaard"/>
    <w:uiPriority w:val="34"/>
    <w:qFormat/>
    <w:rsid w:val="004E4988"/>
    <w:pPr>
      <w:ind w:left="720"/>
      <w:contextualSpacing/>
    </w:pPr>
  </w:style>
  <w:style w:type="paragraph" w:styleId="Koptekst">
    <w:name w:val="header"/>
    <w:basedOn w:val="Standaard"/>
    <w:link w:val="KoptekstChar"/>
    <w:uiPriority w:val="99"/>
    <w:unhideWhenUsed/>
    <w:rsid w:val="004E4988"/>
    <w:pPr>
      <w:tabs>
        <w:tab w:val="center" w:pos="4536"/>
        <w:tab w:val="right" w:pos="9072"/>
      </w:tabs>
    </w:pPr>
  </w:style>
  <w:style w:type="character" w:customStyle="1" w:styleId="KoptekstChar">
    <w:name w:val="Koptekst Char"/>
    <w:basedOn w:val="Standaardalinea-lettertype"/>
    <w:link w:val="Koptekst"/>
    <w:uiPriority w:val="99"/>
    <w:rsid w:val="004E4988"/>
  </w:style>
  <w:style w:type="paragraph" w:styleId="Voettekst">
    <w:name w:val="footer"/>
    <w:basedOn w:val="Standaard"/>
    <w:link w:val="VoettekstChar"/>
    <w:uiPriority w:val="99"/>
    <w:unhideWhenUsed/>
    <w:rsid w:val="004E4988"/>
    <w:pPr>
      <w:tabs>
        <w:tab w:val="center" w:pos="4536"/>
        <w:tab w:val="right" w:pos="9072"/>
      </w:tabs>
    </w:pPr>
  </w:style>
  <w:style w:type="character" w:customStyle="1" w:styleId="VoettekstChar">
    <w:name w:val="Voettekst Char"/>
    <w:basedOn w:val="Standaardalinea-lettertype"/>
    <w:link w:val="Voettekst"/>
    <w:uiPriority w:val="99"/>
    <w:rsid w:val="004E4988"/>
  </w:style>
  <w:style w:type="character" w:styleId="Hyperlink">
    <w:name w:val="Hyperlink"/>
    <w:basedOn w:val="Standaardalinea-lettertype"/>
    <w:uiPriority w:val="99"/>
    <w:unhideWhenUsed/>
    <w:rsid w:val="004E4988"/>
    <w:rPr>
      <w:strike w:val="0"/>
      <w:dstrike w:val="0"/>
      <w:color w:val="0066CC"/>
      <w:u w:val="none"/>
      <w:effect w:val="none"/>
    </w:rPr>
  </w:style>
  <w:style w:type="character" w:styleId="GevolgdeHyperlink">
    <w:name w:val="FollowedHyperlink"/>
    <w:basedOn w:val="Standaardalinea-lettertype"/>
    <w:uiPriority w:val="99"/>
    <w:semiHidden/>
    <w:unhideWhenUsed/>
    <w:rsid w:val="004E4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401</Words>
  <Characters>2209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schetters</cp:lastModifiedBy>
  <cp:revision>3</cp:revision>
  <dcterms:created xsi:type="dcterms:W3CDTF">2021-12-17T16:20:00Z</dcterms:created>
  <dcterms:modified xsi:type="dcterms:W3CDTF">2021-12-17T16:26:00Z</dcterms:modified>
</cp:coreProperties>
</file>